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17" w:rsidRDefault="00B42F17" w:rsidP="00527317">
      <w:pPr>
        <w:jc w:val="both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121FEB2" wp14:editId="60349A60">
            <wp:simplePos x="0" y="0"/>
            <wp:positionH relativeFrom="column">
              <wp:posOffset>3796030</wp:posOffset>
            </wp:positionH>
            <wp:positionV relativeFrom="paragraph">
              <wp:posOffset>-642620</wp:posOffset>
            </wp:positionV>
            <wp:extent cx="2571750" cy="93475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34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-671195</wp:posOffset>
            </wp:positionV>
            <wp:extent cx="1616008" cy="10287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MP-logo-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98" cy="1030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F17" w:rsidRDefault="00B42F17" w:rsidP="00527317">
      <w:pPr>
        <w:jc w:val="both"/>
      </w:pPr>
    </w:p>
    <w:p w:rsidR="00B42F17" w:rsidRDefault="00B42F17" w:rsidP="00527317">
      <w:pPr>
        <w:jc w:val="both"/>
      </w:pPr>
    </w:p>
    <w:p w:rsidR="00527317" w:rsidRPr="00B42F17" w:rsidRDefault="00527317" w:rsidP="00B42F17">
      <w:pPr>
        <w:jc w:val="center"/>
        <w:rPr>
          <w:b/>
        </w:rPr>
      </w:pPr>
      <w:r w:rsidRPr="00B42F17">
        <w:rPr>
          <w:b/>
        </w:rPr>
        <w:t>RLPi DU PAYS D’AIX : UNE REUNION PUBLIQUE POUR PRÉSENTER L’AVANT-PROJET</w:t>
      </w:r>
    </w:p>
    <w:p w:rsidR="00527317" w:rsidRDefault="00527317" w:rsidP="00527317">
      <w:pPr>
        <w:jc w:val="both"/>
      </w:pPr>
      <w:r>
        <w:t xml:space="preserve">Le Règlement Local de Publicité Intercommunal (RLPi) est un document destiné à adapter la règlementation nationale de la publicité, des enseignes et pré-enseignes au contexte local en fonction des enjeux spécifiques Pays d’Aix. </w:t>
      </w:r>
    </w:p>
    <w:p w:rsidR="00527317" w:rsidRDefault="00527317" w:rsidP="00527317">
      <w:pPr>
        <w:jc w:val="both"/>
      </w:pPr>
      <w:r>
        <w:t>Cette démarche s’inscrit notamment dans un souci de la part des élus d’améliorer l'intégration des dispositifs dans le paysage urbain, naturel ou agricole</w:t>
      </w:r>
      <w:r w:rsidR="00C87F57">
        <w:t xml:space="preserve">, </w:t>
      </w:r>
      <w:r>
        <w:t>de préserver et mettre en valeur les espaces à fortes valeurs paysagères et de patrimoniales avec l’idée au final de mieux concilier la dynamique des activités économiques avec le respect du cadre de vie des habitants du Pays d’Aix</w:t>
      </w:r>
      <w:r w:rsidR="004D78C9">
        <w:t>.</w:t>
      </w:r>
    </w:p>
    <w:p w:rsidR="00527317" w:rsidRDefault="00857816" w:rsidP="00527317">
      <w:pPr>
        <w:jc w:val="both"/>
      </w:pPr>
      <w:r>
        <w:t>Ainsi, d</w:t>
      </w:r>
      <w:r w:rsidR="00527317">
        <w:t>ans le cadre de l’élaboration du RLPi, la Métropole Aix-Marseille-Provence organise une réunion publique afin de présenter l’avant-projet aux citoyens :</w:t>
      </w:r>
    </w:p>
    <w:p w:rsidR="00527317" w:rsidRPr="00527317" w:rsidRDefault="00527317" w:rsidP="00527317">
      <w:pPr>
        <w:spacing w:line="240" w:lineRule="auto"/>
        <w:jc w:val="center"/>
        <w:rPr>
          <w:b/>
        </w:rPr>
      </w:pPr>
      <w:r w:rsidRPr="00527317">
        <w:rPr>
          <w:b/>
        </w:rPr>
        <w:t>Le mercredi 18 janvier 2023</w:t>
      </w:r>
      <w:r>
        <w:rPr>
          <w:b/>
        </w:rPr>
        <w:br/>
        <w:t>De 18H00 à 20H00</w:t>
      </w:r>
      <w:r>
        <w:rPr>
          <w:b/>
        </w:rPr>
        <w:br/>
      </w:r>
      <w:r w:rsidRPr="00527317">
        <w:rPr>
          <w:b/>
        </w:rPr>
        <w:t>Au Technopôle de l’Arbois</w:t>
      </w:r>
      <w:r>
        <w:rPr>
          <w:b/>
        </w:rPr>
        <w:br/>
        <w:t>Domaine du Petit Arbois</w:t>
      </w:r>
      <w:r>
        <w:rPr>
          <w:b/>
        </w:rPr>
        <w:br/>
      </w:r>
      <w:r w:rsidRPr="00527317">
        <w:rPr>
          <w:b/>
        </w:rPr>
        <w:t>Salle de Conférence du Forum</w:t>
      </w:r>
      <w:r>
        <w:rPr>
          <w:b/>
        </w:rPr>
        <w:br/>
      </w:r>
      <w:r w:rsidRPr="00527317">
        <w:rPr>
          <w:b/>
        </w:rPr>
        <w:t>Avenue Louis Philibert</w:t>
      </w:r>
      <w:r>
        <w:rPr>
          <w:b/>
        </w:rPr>
        <w:br/>
      </w:r>
      <w:r w:rsidRPr="00527317">
        <w:rPr>
          <w:b/>
        </w:rPr>
        <w:t>AIX-EN-PROVENCE</w:t>
      </w:r>
    </w:p>
    <w:p w:rsidR="00527317" w:rsidRDefault="00B42F17" w:rsidP="00527317">
      <w:pPr>
        <w:jc w:val="both"/>
      </w:pPr>
      <w:r>
        <w:t>Il est possible d’y assister en direct sur inscriptions et en distanciel</w:t>
      </w:r>
    </w:p>
    <w:p w:rsidR="00B42F17" w:rsidRDefault="00B42F17" w:rsidP="00B42F17">
      <w:pPr>
        <w:jc w:val="both"/>
      </w:pPr>
      <w:r w:rsidRPr="00B42F17">
        <w:t xml:space="preserve">Lien pour s’inscrire en présentiel : </w:t>
      </w:r>
      <w:r>
        <w:t> </w:t>
      </w:r>
    </w:p>
    <w:p w:rsidR="00B42F17" w:rsidRDefault="00C24A1A" w:rsidP="00B42F17">
      <w:hyperlink r:id="rId9" w:history="1">
        <w:r w:rsidR="00B42F17">
          <w:rPr>
            <w:rStyle w:val="Lienhypertexte"/>
            <w:rFonts w:ascii="Calibri" w:hAnsi="Calibri" w:cs="Calibri"/>
            <w:shd w:val="clear" w:color="auto" w:fill="FFFFFF"/>
          </w:rPr>
          <w:t>https://forms.office.com/Pages/ResponsePage.aspx?id=_DDCQnU5AEaRySUR6Fy_yKo2I-nT-r1Ntd1exBNpJmBUM0Y0UzRaMkRKSUdOSFFZNTBTU05XRDI1MS4u</w:t>
        </w:r>
      </w:hyperlink>
    </w:p>
    <w:p w:rsidR="00B42F17" w:rsidRDefault="00B42F17" w:rsidP="00B42F17">
      <w:pPr>
        <w:jc w:val="both"/>
        <w:rPr>
          <w:rFonts w:ascii="Calibri" w:hAnsi="Calibri" w:cs="Calibri"/>
        </w:rPr>
      </w:pPr>
    </w:p>
    <w:p w:rsidR="00B42F17" w:rsidRDefault="00B42F17" w:rsidP="00B42F17">
      <w:pPr>
        <w:rPr>
          <w:rFonts w:ascii="Calibri" w:hAnsi="Calibri" w:cs="Calibri"/>
          <w:b/>
          <w:bCs/>
          <w:color w:val="FF0000"/>
          <w:shd w:val="clear" w:color="auto" w:fill="FFFFFF"/>
        </w:rPr>
      </w:pPr>
      <w:r>
        <w:rPr>
          <w:rFonts w:ascii="Calibri" w:hAnsi="Calibri" w:cs="Calibri"/>
          <w:color w:val="1F497D"/>
          <w:shd w:val="clear" w:color="auto" w:fill="FFFFFF"/>
        </w:rPr>
        <w:t>Lien pour participer en distanciel :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 xml:space="preserve"> </w:t>
      </w:r>
    </w:p>
    <w:p w:rsidR="00B42F17" w:rsidRDefault="00C24A1A" w:rsidP="00B42F1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42F17">
          <w:rPr>
            <w:rStyle w:val="Lienhypertexte"/>
          </w:rPr>
          <w:t>https://teams.microsoft.com/l/meetup-join/19%3ameeting_MmY4OWQ2YmYtMmNlOC00OTgzLTk5MGMtZGJiYTE3NTkxOTBl%40thread.v2/0?context=%7b%22Tid%22%3a%2242c230fc-3975-4600-91c9-2511e85cbfc8%22%2c%22Oid%22%3a%22629f78af-fac4-43f8-95bf-8712178e8106%22%7d</w:t>
        </w:r>
      </w:hyperlink>
    </w:p>
    <w:p w:rsidR="00B42F17" w:rsidRDefault="00B42F17" w:rsidP="00B42F17">
      <w:pPr>
        <w:spacing w:line="240" w:lineRule="auto"/>
        <w:rPr>
          <w:rFonts w:cstheme="minorHAnsi"/>
          <w:shd w:val="clear" w:color="auto" w:fill="FFFFFF"/>
        </w:rPr>
      </w:pPr>
    </w:p>
    <w:p w:rsidR="00B42F17" w:rsidRDefault="00B42F17" w:rsidP="00B42F17">
      <w:pPr>
        <w:spacing w:line="240" w:lineRule="auto"/>
        <w:rPr>
          <w:rFonts w:cstheme="minorHAnsi"/>
          <w:shd w:val="clear" w:color="auto" w:fill="FFFFFF"/>
        </w:rPr>
      </w:pPr>
      <w:r w:rsidRPr="00587CBA">
        <w:rPr>
          <w:rFonts w:cstheme="minorHAnsi"/>
          <w:shd w:val="clear" w:color="auto" w:fill="FFFFFF"/>
        </w:rPr>
        <w:t xml:space="preserve">Toutes les informations sont disponibles </w:t>
      </w:r>
      <w:r>
        <w:rPr>
          <w:rFonts w:cstheme="minorHAnsi"/>
          <w:shd w:val="clear" w:color="auto" w:fill="FFFFFF"/>
        </w:rPr>
        <w:t>sur le registre numérique dédié :</w:t>
      </w:r>
    </w:p>
    <w:p w:rsidR="00B42F17" w:rsidRDefault="00B42F17" w:rsidP="00B42F17">
      <w:pPr>
        <w:spacing w:line="240" w:lineRule="auto"/>
        <w:rPr>
          <w:rFonts w:cstheme="minorHAnsi"/>
          <w:shd w:val="clear" w:color="auto" w:fill="FFFFFF"/>
        </w:rPr>
      </w:pPr>
      <w:r w:rsidRPr="00F4654C">
        <w:rPr>
          <w:rFonts w:cstheme="minorHAnsi"/>
          <w:shd w:val="clear" w:color="auto" w:fill="FFFFFF"/>
        </w:rPr>
        <w:t>https://www.registre-numerique.fr/concertation-plui-paysdaix</w:t>
      </w:r>
    </w:p>
    <w:p w:rsidR="00B42F17" w:rsidRPr="00587CBA" w:rsidRDefault="00B42F17" w:rsidP="00B42F17">
      <w:pPr>
        <w:spacing w:line="240" w:lineRule="auto"/>
        <w:rPr>
          <w:rFonts w:cstheme="minorHAnsi"/>
          <w:shd w:val="clear" w:color="auto" w:fill="FFFFFF"/>
        </w:rPr>
      </w:pPr>
      <w:r w:rsidRPr="00587CBA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Venez nombreux !</w:t>
      </w:r>
    </w:p>
    <w:sectPr w:rsidR="00B42F17" w:rsidRPr="0058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1A" w:rsidRDefault="00C24A1A" w:rsidP="00C87F57">
      <w:pPr>
        <w:spacing w:after="0" w:line="240" w:lineRule="auto"/>
      </w:pPr>
      <w:r>
        <w:separator/>
      </w:r>
    </w:p>
  </w:endnote>
  <w:endnote w:type="continuationSeparator" w:id="0">
    <w:p w:rsidR="00C24A1A" w:rsidRDefault="00C24A1A" w:rsidP="00C8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1A" w:rsidRDefault="00C24A1A" w:rsidP="00C87F57">
      <w:pPr>
        <w:spacing w:after="0" w:line="240" w:lineRule="auto"/>
      </w:pPr>
      <w:r>
        <w:separator/>
      </w:r>
    </w:p>
  </w:footnote>
  <w:footnote w:type="continuationSeparator" w:id="0">
    <w:p w:rsidR="00C24A1A" w:rsidRDefault="00C24A1A" w:rsidP="00C8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30395"/>
    <w:multiLevelType w:val="hybridMultilevel"/>
    <w:tmpl w:val="2678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17"/>
    <w:rsid w:val="002863DE"/>
    <w:rsid w:val="00362758"/>
    <w:rsid w:val="004D78C9"/>
    <w:rsid w:val="00527317"/>
    <w:rsid w:val="005C5558"/>
    <w:rsid w:val="00857816"/>
    <w:rsid w:val="009A0263"/>
    <w:rsid w:val="00B42F17"/>
    <w:rsid w:val="00BB1668"/>
    <w:rsid w:val="00C24A1A"/>
    <w:rsid w:val="00C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44D8F-5CB7-4FFB-9892-F12EBA8B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731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273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F57"/>
  </w:style>
  <w:style w:type="paragraph" w:styleId="Pieddepage">
    <w:name w:val="footer"/>
    <w:basedOn w:val="Normal"/>
    <w:link w:val="PieddepageCar"/>
    <w:uiPriority w:val="99"/>
    <w:unhideWhenUsed/>
    <w:rsid w:val="00C8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MmY4OWQ2YmYtMmNlOC00OTgzLTk5MGMtZGJiYTE3NTkxOTBl%40thread.v2/0?context=%7b%22Tid%22%3a%2242c230fc-3975-4600-91c9-2511e85cbfc8%22%2c%22Oid%22%3a%22629f78af-fac4-43f8-95bf-8712178e8106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_DDCQnU5AEaRySUR6Fy_yKo2I-nT-r1Ntd1exBNpJmBUM0Y0UzRaMkRKSUdOSFFZNTBTU05XRDI1MS4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Métropole Aix-Marseille-Provence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Lacaud</dc:creator>
  <cp:keywords/>
  <dc:description/>
  <cp:lastModifiedBy>Pascale</cp:lastModifiedBy>
  <cp:revision>2</cp:revision>
  <dcterms:created xsi:type="dcterms:W3CDTF">2023-01-12T08:57:00Z</dcterms:created>
  <dcterms:modified xsi:type="dcterms:W3CDTF">2023-01-12T08:57:00Z</dcterms:modified>
</cp:coreProperties>
</file>